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E4A" w:rsidRPr="00E06631" w:rsidRDefault="005C1E4A"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5C1E4A" w:rsidRPr="00E06631" w:rsidRDefault="005C1E4A" w:rsidP="00B453E0">
      <w:pPr>
        <w:jc w:val="center"/>
        <w:rPr>
          <w:rFonts w:ascii="Arial" w:hAnsi="Arial" w:cs="Arial"/>
          <w:b/>
          <w:color w:val="000000" w:themeColor="text1"/>
          <w:sz w:val="22"/>
          <w:szCs w:val="22"/>
        </w:rPr>
      </w:pPr>
      <w:r w:rsidRPr="00926F84">
        <w:rPr>
          <w:rFonts w:ascii="Arial" w:hAnsi="Arial" w:cs="Arial"/>
          <w:b/>
          <w:noProof/>
          <w:color w:val="000000" w:themeColor="text1"/>
          <w:sz w:val="22"/>
          <w:szCs w:val="22"/>
        </w:rPr>
        <w:t>Clerk Archives</w:t>
      </w:r>
      <w:r w:rsidRPr="00E06631">
        <w:rPr>
          <w:rFonts w:ascii="Arial" w:hAnsi="Arial" w:cs="Arial"/>
          <w:b/>
          <w:color w:val="000000" w:themeColor="text1"/>
          <w:sz w:val="22"/>
          <w:szCs w:val="22"/>
        </w:rPr>
        <w:t xml:space="preserve">   :   </w:t>
      </w:r>
      <w:r w:rsidRPr="00926F84">
        <w:rPr>
          <w:rFonts w:ascii="Arial" w:hAnsi="Arial" w:cs="Arial"/>
          <w:b/>
          <w:noProof/>
          <w:color w:val="000000" w:themeColor="text1"/>
          <w:sz w:val="22"/>
          <w:szCs w:val="22"/>
        </w:rPr>
        <w:t>Admin Support Engineering Services</w:t>
      </w:r>
    </w:p>
    <w:p w:rsidR="005C1E4A" w:rsidRDefault="005C1E4A" w:rsidP="00B453E0">
      <w:pPr>
        <w:jc w:val="center"/>
        <w:rPr>
          <w:rFonts w:ascii="Arial" w:hAnsi="Arial" w:cs="Arial"/>
          <w:b/>
          <w:color w:val="000000" w:themeColor="text1"/>
          <w:sz w:val="22"/>
          <w:szCs w:val="22"/>
        </w:rPr>
      </w:pPr>
      <w:r w:rsidRPr="00926F84">
        <w:rPr>
          <w:rFonts w:ascii="Arial" w:hAnsi="Arial" w:cs="Arial"/>
          <w:b/>
          <w:noProof/>
          <w:color w:val="000000" w:themeColor="text1"/>
          <w:sz w:val="22"/>
          <w:szCs w:val="22"/>
        </w:rPr>
        <w:t>Engineering Services</w:t>
      </w:r>
    </w:p>
    <w:p w:rsidR="005C1E4A" w:rsidRDefault="005C1E4A" w:rsidP="00B453E0">
      <w:pPr>
        <w:jc w:val="center"/>
        <w:rPr>
          <w:rFonts w:ascii="Arial" w:hAnsi="Arial" w:cs="Arial"/>
          <w:b/>
          <w:color w:val="000000" w:themeColor="text1"/>
          <w:sz w:val="22"/>
          <w:szCs w:val="22"/>
        </w:rPr>
      </w:pPr>
    </w:p>
    <w:p w:rsidR="005C1E4A" w:rsidRPr="00694B84" w:rsidRDefault="005C1E4A"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5C1E4A" w:rsidRPr="00E06631" w:rsidRDefault="005C1E4A" w:rsidP="00B453E0">
      <w:pPr>
        <w:rPr>
          <w:rFonts w:ascii="Arial" w:hAnsi="Arial" w:cs="Arial"/>
          <w:b/>
          <w:color w:val="000000" w:themeColor="text1"/>
          <w:sz w:val="22"/>
          <w:szCs w:val="22"/>
        </w:rPr>
      </w:pPr>
    </w:p>
    <w:p w:rsidR="005C1E4A" w:rsidRPr="00E06631" w:rsidRDefault="005C1E4A"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5C1E4A" w:rsidRPr="00E06631">
        <w:tc>
          <w:tcPr>
            <w:tcW w:w="2901" w:type="dxa"/>
            <w:shd w:val="clear" w:color="auto" w:fill="E0E0E0"/>
          </w:tcPr>
          <w:p w:rsidR="005C1E4A" w:rsidRPr="00E06631" w:rsidRDefault="005C1E4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5C1E4A" w:rsidRPr="00E06631" w:rsidRDefault="005C1E4A" w:rsidP="007028DC">
            <w:pPr>
              <w:rPr>
                <w:rFonts w:ascii="Arial" w:hAnsi="Arial" w:cs="Arial"/>
                <w:b/>
                <w:color w:val="000000" w:themeColor="text1"/>
                <w:sz w:val="22"/>
                <w:szCs w:val="22"/>
              </w:rPr>
            </w:pPr>
            <w:r w:rsidRPr="00926F84">
              <w:rPr>
                <w:rFonts w:ascii="Arial" w:hAnsi="Arial" w:cs="Arial"/>
                <w:b/>
                <w:noProof/>
                <w:color w:val="000000" w:themeColor="text1"/>
                <w:sz w:val="22"/>
                <w:szCs w:val="22"/>
              </w:rPr>
              <w:t>Engineering Services</w:t>
            </w:r>
          </w:p>
          <w:p w:rsidR="005C1E4A" w:rsidRPr="00E06631" w:rsidRDefault="005C1E4A" w:rsidP="007028DC">
            <w:pPr>
              <w:rPr>
                <w:rFonts w:ascii="Arial" w:hAnsi="Arial" w:cs="Arial"/>
                <w:b/>
                <w:color w:val="000000" w:themeColor="text1"/>
                <w:sz w:val="22"/>
                <w:szCs w:val="22"/>
              </w:rPr>
            </w:pPr>
            <w:r w:rsidRPr="00926F84">
              <w:rPr>
                <w:rFonts w:ascii="Arial" w:hAnsi="Arial" w:cs="Arial"/>
                <w:b/>
                <w:noProof/>
                <w:color w:val="000000" w:themeColor="text1"/>
                <w:sz w:val="22"/>
                <w:szCs w:val="22"/>
              </w:rPr>
              <w:t>Admin Support Engineering Services</w:t>
            </w:r>
          </w:p>
        </w:tc>
      </w:tr>
      <w:tr w:rsidR="005C1E4A" w:rsidRPr="00E06631">
        <w:tc>
          <w:tcPr>
            <w:tcW w:w="2901" w:type="dxa"/>
            <w:shd w:val="clear" w:color="auto" w:fill="E0E0E0"/>
          </w:tcPr>
          <w:p w:rsidR="005C1E4A" w:rsidRPr="00E06631" w:rsidRDefault="005C1E4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5C1E4A" w:rsidRPr="00E06631" w:rsidRDefault="005C1E4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5C1E4A" w:rsidRPr="00E06631" w:rsidRDefault="005C1E4A"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5C1E4A" w:rsidRPr="00E06631" w:rsidRDefault="005C1E4A" w:rsidP="00B453E0">
            <w:pPr>
              <w:rPr>
                <w:rFonts w:ascii="Arial" w:hAnsi="Arial" w:cs="Arial"/>
                <w:b/>
                <w:color w:val="000000" w:themeColor="text1"/>
                <w:sz w:val="22"/>
                <w:szCs w:val="22"/>
              </w:rPr>
            </w:pPr>
          </w:p>
        </w:tc>
      </w:tr>
      <w:tr w:rsidR="005C1E4A" w:rsidRPr="00E06631">
        <w:tc>
          <w:tcPr>
            <w:tcW w:w="2901" w:type="dxa"/>
            <w:shd w:val="clear" w:color="auto" w:fill="E0E0E0"/>
          </w:tcPr>
          <w:p w:rsidR="005C1E4A" w:rsidRPr="00E06631" w:rsidRDefault="005C1E4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5C1E4A" w:rsidRPr="00E06631" w:rsidRDefault="005C1E4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5C1E4A" w:rsidRPr="00E06631" w:rsidRDefault="005C1E4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5C1E4A" w:rsidRPr="00E06631">
        <w:tc>
          <w:tcPr>
            <w:tcW w:w="2901" w:type="dxa"/>
            <w:shd w:val="clear" w:color="auto" w:fill="E0E0E0"/>
          </w:tcPr>
          <w:p w:rsidR="005C1E4A" w:rsidRPr="00E06631" w:rsidRDefault="005C1E4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5C1E4A" w:rsidRPr="00E06631" w:rsidRDefault="005C1E4A" w:rsidP="00B453E0">
            <w:pPr>
              <w:rPr>
                <w:rFonts w:ascii="Arial" w:hAnsi="Arial" w:cs="Arial"/>
                <w:b/>
                <w:color w:val="000000" w:themeColor="text1"/>
                <w:sz w:val="22"/>
                <w:szCs w:val="22"/>
              </w:rPr>
            </w:pPr>
            <w:r w:rsidRPr="00926F84">
              <w:rPr>
                <w:rFonts w:ascii="Arial" w:hAnsi="Arial" w:cs="Arial"/>
                <w:b/>
                <w:noProof/>
                <w:color w:val="000000" w:themeColor="text1"/>
                <w:sz w:val="22"/>
                <w:szCs w:val="22"/>
              </w:rPr>
              <w:t>Clerk Archives</w:t>
            </w:r>
          </w:p>
        </w:tc>
        <w:tc>
          <w:tcPr>
            <w:tcW w:w="3420" w:type="dxa"/>
            <w:gridSpan w:val="2"/>
          </w:tcPr>
          <w:p w:rsidR="005C1E4A" w:rsidRPr="00E06631" w:rsidRDefault="005C1E4A"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5C1E4A" w:rsidRPr="00E06631">
        <w:tc>
          <w:tcPr>
            <w:tcW w:w="2901" w:type="dxa"/>
            <w:shd w:val="clear" w:color="auto" w:fill="E0E0E0"/>
          </w:tcPr>
          <w:p w:rsidR="005C1E4A" w:rsidRPr="00E06631" w:rsidRDefault="005C1E4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5C1E4A" w:rsidRPr="00E06631" w:rsidRDefault="005C1E4A"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5C1E4A" w:rsidRPr="00E06631" w:rsidRDefault="005C1E4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5C1E4A" w:rsidRPr="00E06631" w:rsidTr="002A0577">
        <w:trPr>
          <w:trHeight w:val="85"/>
        </w:trPr>
        <w:tc>
          <w:tcPr>
            <w:tcW w:w="2901" w:type="dxa"/>
            <w:vMerge w:val="restart"/>
            <w:shd w:val="clear" w:color="auto" w:fill="E0E0E0"/>
          </w:tcPr>
          <w:p w:rsidR="005C1E4A" w:rsidRPr="00E06631" w:rsidRDefault="005C1E4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5C1E4A" w:rsidRPr="00E06631" w:rsidRDefault="005C1E4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5C1E4A" w:rsidRPr="00E06631" w:rsidRDefault="005C1E4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5C1E4A" w:rsidRPr="00E06631" w:rsidRDefault="005C1E4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5C1E4A" w:rsidRPr="00E06631" w:rsidRDefault="005C1E4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5C1E4A" w:rsidRPr="00E06631" w:rsidRDefault="005C1E4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5C1E4A" w:rsidRPr="00E06631">
        <w:tc>
          <w:tcPr>
            <w:tcW w:w="2901" w:type="dxa"/>
            <w:vMerge/>
            <w:shd w:val="clear" w:color="auto" w:fill="E0E0E0"/>
          </w:tcPr>
          <w:p w:rsidR="005C1E4A" w:rsidRPr="00E06631" w:rsidRDefault="005C1E4A" w:rsidP="00B453E0">
            <w:pPr>
              <w:rPr>
                <w:rFonts w:ascii="Arial" w:hAnsi="Arial" w:cs="Arial"/>
                <w:b/>
                <w:color w:val="000000" w:themeColor="text1"/>
                <w:sz w:val="22"/>
                <w:szCs w:val="22"/>
              </w:rPr>
            </w:pPr>
          </w:p>
        </w:tc>
        <w:tc>
          <w:tcPr>
            <w:tcW w:w="1724" w:type="dxa"/>
            <w:shd w:val="clear" w:color="auto" w:fill="auto"/>
          </w:tcPr>
          <w:p w:rsidR="005C1E4A" w:rsidRPr="00E06631" w:rsidRDefault="005C1E4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5C1E4A" w:rsidRPr="00E06631" w:rsidRDefault="005C1E4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5C1E4A" w:rsidRPr="00E06631" w:rsidRDefault="005C1E4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5C1E4A" w:rsidRPr="00E06631">
        <w:tc>
          <w:tcPr>
            <w:tcW w:w="9288" w:type="dxa"/>
            <w:gridSpan w:val="5"/>
            <w:shd w:val="clear" w:color="auto" w:fill="E0E0E0"/>
          </w:tcPr>
          <w:p w:rsidR="005C1E4A" w:rsidRPr="00E06631" w:rsidRDefault="005C1E4A"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5C1E4A" w:rsidRPr="00E06631" w:rsidRDefault="005C1E4A" w:rsidP="00B453E0">
            <w:pPr>
              <w:pStyle w:val="Default"/>
              <w:jc w:val="both"/>
              <w:rPr>
                <w:color w:val="000000" w:themeColor="text1"/>
                <w:sz w:val="22"/>
                <w:szCs w:val="22"/>
              </w:rPr>
            </w:pPr>
            <w:r w:rsidRPr="00926F84">
              <w:rPr>
                <w:b/>
                <w:noProof/>
                <w:color w:val="000000" w:themeColor="text1"/>
                <w:sz w:val="22"/>
                <w:szCs w:val="22"/>
              </w:rPr>
              <w:t>Processes and posts all outgoing correspondence, files and retrieves all correspondence and documents, faxes and photocopy correspondence, enters all outgoing correspondence into the mail tracking programme, orders printing and stationery for the Directorate and completes the monthly attendance register and exception reports.</w:t>
            </w:r>
          </w:p>
        </w:tc>
      </w:tr>
    </w:tbl>
    <w:p w:rsidR="005C1E4A" w:rsidRPr="00E06631" w:rsidRDefault="005C1E4A" w:rsidP="00B453E0">
      <w:pPr>
        <w:rPr>
          <w:rFonts w:ascii="Arial" w:hAnsi="Arial" w:cs="Arial"/>
          <w:b/>
          <w:color w:val="000000" w:themeColor="text1"/>
          <w:sz w:val="22"/>
          <w:szCs w:val="22"/>
        </w:rPr>
      </w:pPr>
    </w:p>
    <w:p w:rsidR="005C1E4A" w:rsidRPr="00E06631" w:rsidRDefault="005C1E4A"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5C1E4A" w:rsidRPr="00E06631">
        <w:trPr>
          <w:tblHeader/>
        </w:trPr>
        <w:tc>
          <w:tcPr>
            <w:tcW w:w="6768" w:type="dxa"/>
            <w:shd w:val="clear" w:color="auto" w:fill="E0E0E0"/>
          </w:tcPr>
          <w:p w:rsidR="005C1E4A" w:rsidRPr="00E06631" w:rsidRDefault="005C1E4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5C1E4A" w:rsidRPr="00E06631" w:rsidRDefault="005C1E4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5C1E4A" w:rsidRPr="00E06631">
        <w:tc>
          <w:tcPr>
            <w:tcW w:w="6768" w:type="dxa"/>
          </w:tcPr>
          <w:p w:rsidR="005C1E4A" w:rsidRPr="00E06631" w:rsidRDefault="005C1E4A" w:rsidP="002A0577">
            <w:pPr>
              <w:ind w:left="360"/>
              <w:rPr>
                <w:rFonts w:ascii="Arial" w:hAnsi="Arial" w:cs="Arial"/>
                <w:b/>
                <w:color w:val="000000" w:themeColor="text1"/>
                <w:sz w:val="22"/>
                <w:szCs w:val="22"/>
              </w:rPr>
            </w:pPr>
            <w:r w:rsidRPr="00926F84">
              <w:rPr>
                <w:rFonts w:ascii="Arial" w:hAnsi="Arial" w:cs="Arial"/>
                <w:b/>
                <w:noProof/>
                <w:color w:val="000000" w:themeColor="text1"/>
                <w:sz w:val="22"/>
                <w:szCs w:val="22"/>
              </w:rPr>
              <w:t>Grade 12</w:t>
            </w:r>
          </w:p>
          <w:p w:rsidR="005C1E4A" w:rsidRPr="00E06631" w:rsidRDefault="005C1E4A" w:rsidP="002A0577">
            <w:pPr>
              <w:ind w:left="360"/>
              <w:rPr>
                <w:rFonts w:ascii="Arial" w:hAnsi="Arial" w:cs="Arial"/>
                <w:color w:val="000000" w:themeColor="text1"/>
                <w:sz w:val="22"/>
                <w:szCs w:val="22"/>
              </w:rPr>
            </w:pPr>
            <w:r w:rsidRPr="00926F84">
              <w:rPr>
                <w:rFonts w:ascii="Arial" w:hAnsi="Arial" w:cs="Arial"/>
                <w:b/>
                <w:noProof/>
                <w:color w:val="000000" w:themeColor="text1"/>
                <w:sz w:val="22"/>
                <w:szCs w:val="22"/>
              </w:rPr>
              <w:t>None</w:t>
            </w:r>
          </w:p>
        </w:tc>
        <w:tc>
          <w:tcPr>
            <w:tcW w:w="2520" w:type="dxa"/>
          </w:tcPr>
          <w:p w:rsidR="005C1E4A" w:rsidRPr="00E06631" w:rsidRDefault="005C1E4A" w:rsidP="00B453E0">
            <w:pPr>
              <w:rPr>
                <w:rFonts w:ascii="Arial" w:hAnsi="Arial" w:cs="Arial"/>
                <w:color w:val="000000" w:themeColor="text1"/>
                <w:sz w:val="22"/>
                <w:szCs w:val="22"/>
              </w:rPr>
            </w:pPr>
          </w:p>
          <w:p w:rsidR="005C1E4A" w:rsidRPr="00E06631" w:rsidRDefault="005C1E4A" w:rsidP="005C0A1A">
            <w:pPr>
              <w:jc w:val="center"/>
              <w:rPr>
                <w:rFonts w:ascii="Arial" w:hAnsi="Arial" w:cs="Arial"/>
                <w:color w:val="000000" w:themeColor="text1"/>
                <w:sz w:val="22"/>
                <w:szCs w:val="22"/>
              </w:rPr>
            </w:pPr>
            <w:r w:rsidRPr="00926F84">
              <w:rPr>
                <w:rFonts w:ascii="Arial" w:hAnsi="Arial" w:cs="Arial"/>
                <w:noProof/>
                <w:color w:val="000000" w:themeColor="text1"/>
                <w:sz w:val="22"/>
                <w:szCs w:val="22"/>
              </w:rPr>
              <w:t>4</w:t>
            </w:r>
          </w:p>
        </w:tc>
      </w:tr>
    </w:tbl>
    <w:p w:rsidR="005C1E4A" w:rsidRPr="00E06631" w:rsidRDefault="005C1E4A" w:rsidP="00B453E0">
      <w:pPr>
        <w:rPr>
          <w:rFonts w:ascii="Arial" w:hAnsi="Arial" w:cs="Arial"/>
          <w:b/>
          <w:color w:val="000000" w:themeColor="text1"/>
          <w:sz w:val="22"/>
          <w:szCs w:val="22"/>
        </w:rPr>
      </w:pPr>
    </w:p>
    <w:p w:rsidR="005C1E4A" w:rsidRPr="00E06631" w:rsidRDefault="005C1E4A"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C1E4A" w:rsidRPr="00E06631">
        <w:trPr>
          <w:tblHeader/>
        </w:trPr>
        <w:tc>
          <w:tcPr>
            <w:tcW w:w="3168" w:type="dxa"/>
            <w:shd w:val="clear" w:color="auto" w:fill="E0E0E0"/>
          </w:tcPr>
          <w:p w:rsidR="005C1E4A" w:rsidRPr="00E06631" w:rsidRDefault="005C1E4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5C1E4A" w:rsidRPr="00E06631" w:rsidRDefault="005C1E4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5C1E4A" w:rsidRPr="00E06631">
        <w:tc>
          <w:tcPr>
            <w:tcW w:w="3168" w:type="dxa"/>
          </w:tcPr>
          <w:p w:rsidR="005C1E4A" w:rsidRPr="00E06631" w:rsidRDefault="005C1E4A" w:rsidP="005C0A1A">
            <w:pPr>
              <w:jc w:val="center"/>
              <w:rPr>
                <w:rFonts w:ascii="Arial" w:hAnsi="Arial" w:cs="Arial"/>
                <w:color w:val="000000" w:themeColor="text1"/>
                <w:sz w:val="22"/>
                <w:szCs w:val="22"/>
              </w:rPr>
            </w:pPr>
            <w:r w:rsidRPr="00926F84">
              <w:rPr>
                <w:rFonts w:ascii="Arial" w:hAnsi="Arial" w:cs="Arial"/>
                <w:noProof/>
                <w:color w:val="000000" w:themeColor="text1"/>
                <w:sz w:val="22"/>
                <w:szCs w:val="22"/>
              </w:rPr>
              <w:t>0</w:t>
            </w:r>
          </w:p>
        </w:tc>
        <w:tc>
          <w:tcPr>
            <w:tcW w:w="6120" w:type="dxa"/>
          </w:tcPr>
          <w:p w:rsidR="005C1E4A" w:rsidRPr="00E06631" w:rsidRDefault="005C1E4A" w:rsidP="00B453E0">
            <w:pPr>
              <w:rPr>
                <w:rFonts w:ascii="Arial Narrow" w:hAnsi="Arial Narrow" w:cs="Arial"/>
                <w:color w:val="000000" w:themeColor="text1"/>
                <w:sz w:val="22"/>
                <w:szCs w:val="22"/>
              </w:rPr>
            </w:pPr>
            <w:r w:rsidRPr="00926F84">
              <w:rPr>
                <w:rFonts w:ascii="Arial" w:hAnsi="Arial" w:cs="Arial"/>
                <w:b/>
                <w:noProof/>
                <w:color w:val="000000" w:themeColor="text1"/>
                <w:sz w:val="22"/>
                <w:szCs w:val="22"/>
              </w:rPr>
              <w:t>None</w:t>
            </w:r>
          </w:p>
        </w:tc>
      </w:tr>
    </w:tbl>
    <w:p w:rsidR="005C1E4A" w:rsidRPr="00E06631" w:rsidRDefault="005C1E4A"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5C1E4A" w:rsidRPr="00E06631" w:rsidRDefault="005C1E4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C1E4A" w:rsidRPr="00E06631">
        <w:trPr>
          <w:tblHeader/>
        </w:trPr>
        <w:tc>
          <w:tcPr>
            <w:tcW w:w="3168" w:type="dxa"/>
            <w:shd w:val="clear" w:color="auto" w:fill="E0E0E0"/>
          </w:tcPr>
          <w:p w:rsidR="005C1E4A" w:rsidRPr="00E06631" w:rsidRDefault="005C1E4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5C1E4A" w:rsidRPr="00E06631" w:rsidRDefault="005C1E4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C1E4A" w:rsidRPr="00E06631" w:rsidTr="007028DC">
        <w:tc>
          <w:tcPr>
            <w:tcW w:w="3168" w:type="dxa"/>
          </w:tcPr>
          <w:p w:rsidR="005C1E4A" w:rsidRPr="00E06631" w:rsidRDefault="005C1E4A" w:rsidP="007028DC">
            <w:pPr>
              <w:rPr>
                <w:rFonts w:ascii="Arial Narrow" w:hAnsi="Arial Narrow" w:cs="Arial"/>
                <w:color w:val="000000" w:themeColor="text1"/>
                <w:sz w:val="20"/>
                <w:szCs w:val="20"/>
              </w:rPr>
            </w:pPr>
            <w:r w:rsidRPr="00926F84">
              <w:rPr>
                <w:rFonts w:ascii="Arial Narrow" w:hAnsi="Arial Narrow" w:cs="Arial"/>
                <w:noProof/>
                <w:color w:val="000000" w:themeColor="text1"/>
                <w:sz w:val="20"/>
                <w:szCs w:val="20"/>
              </w:rPr>
              <w:t>Compliance and Risk Management</w:t>
            </w:r>
          </w:p>
        </w:tc>
        <w:tc>
          <w:tcPr>
            <w:tcW w:w="6120" w:type="dxa"/>
          </w:tcPr>
          <w:p w:rsidR="005C1E4A" w:rsidRPr="00E06631" w:rsidRDefault="005C1E4A" w:rsidP="007028DC">
            <w:pPr>
              <w:autoSpaceDE w:val="0"/>
              <w:autoSpaceDN w:val="0"/>
              <w:ind w:left="357"/>
              <w:rPr>
                <w:rFonts w:ascii="Arial Narrow" w:hAnsi="Arial Narrow"/>
                <w:color w:val="000000" w:themeColor="text1"/>
                <w:sz w:val="20"/>
                <w:szCs w:val="20"/>
              </w:rPr>
            </w:pPr>
            <w:r w:rsidRPr="00926F84">
              <w:rPr>
                <w:rFonts w:ascii="Arial Narrow" w:hAnsi="Arial Narrow"/>
                <w:noProof/>
                <w:color w:val="000000" w:themeColor="text1"/>
                <w:sz w:val="20"/>
                <w:szCs w:val="20"/>
              </w:rPr>
              <w:t>Understands risk.</w:t>
            </w:r>
          </w:p>
          <w:p w:rsidR="005C1E4A" w:rsidRPr="00E06631" w:rsidRDefault="005C1E4A" w:rsidP="005C1E4A">
            <w:pPr>
              <w:autoSpaceDE w:val="0"/>
              <w:autoSpaceDN w:val="0"/>
              <w:ind w:left="357"/>
              <w:rPr>
                <w:rFonts w:ascii="Arial Narrow" w:hAnsi="Arial Narrow"/>
                <w:color w:val="000000" w:themeColor="text1"/>
                <w:sz w:val="18"/>
                <w:szCs w:val="18"/>
              </w:rPr>
            </w:pPr>
          </w:p>
        </w:tc>
      </w:tr>
      <w:tr w:rsidR="005C1E4A" w:rsidRPr="00E06631" w:rsidTr="00DF286C">
        <w:tc>
          <w:tcPr>
            <w:tcW w:w="3168" w:type="dxa"/>
          </w:tcPr>
          <w:p w:rsidR="005C1E4A" w:rsidRPr="00E06631" w:rsidRDefault="005C1E4A" w:rsidP="00DF286C">
            <w:pPr>
              <w:rPr>
                <w:rFonts w:ascii="Arial Narrow" w:hAnsi="Arial Narrow" w:cs="Arial"/>
                <w:color w:val="000000" w:themeColor="text1"/>
                <w:sz w:val="20"/>
                <w:szCs w:val="20"/>
              </w:rPr>
            </w:pPr>
          </w:p>
        </w:tc>
        <w:tc>
          <w:tcPr>
            <w:tcW w:w="6120" w:type="dxa"/>
          </w:tcPr>
          <w:p w:rsidR="005C1E4A" w:rsidRPr="00E06631" w:rsidRDefault="005C1E4A" w:rsidP="005C1E4A">
            <w:pPr>
              <w:autoSpaceDE w:val="0"/>
              <w:autoSpaceDN w:val="0"/>
              <w:ind w:left="357"/>
              <w:rPr>
                <w:rFonts w:ascii="Arial Narrow" w:hAnsi="Arial Narrow"/>
                <w:color w:val="000000" w:themeColor="text1"/>
                <w:sz w:val="20"/>
                <w:szCs w:val="20"/>
              </w:rPr>
            </w:pPr>
          </w:p>
        </w:tc>
      </w:tr>
    </w:tbl>
    <w:p w:rsidR="005C1E4A" w:rsidRPr="00E06631" w:rsidRDefault="005C1E4A" w:rsidP="00B453E0">
      <w:pPr>
        <w:rPr>
          <w:rFonts w:ascii="Arial" w:hAnsi="Arial" w:cs="Arial"/>
          <w:color w:val="000000" w:themeColor="text1"/>
          <w:sz w:val="22"/>
          <w:szCs w:val="22"/>
          <w:lang w:val="en-GB"/>
        </w:rPr>
      </w:pPr>
    </w:p>
    <w:p w:rsidR="005C1E4A" w:rsidRPr="00E06631" w:rsidRDefault="005C1E4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C1E4A" w:rsidRPr="00E06631">
        <w:trPr>
          <w:tblHeader/>
        </w:trPr>
        <w:tc>
          <w:tcPr>
            <w:tcW w:w="3168" w:type="dxa"/>
            <w:shd w:val="clear" w:color="auto" w:fill="E0E0E0"/>
          </w:tcPr>
          <w:p w:rsidR="005C1E4A" w:rsidRPr="00E06631" w:rsidRDefault="005C1E4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5C1E4A" w:rsidRPr="00E06631" w:rsidRDefault="005C1E4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C1E4A" w:rsidRPr="00E06631" w:rsidTr="005F56C9">
        <w:tc>
          <w:tcPr>
            <w:tcW w:w="3168" w:type="dxa"/>
          </w:tcPr>
          <w:p w:rsidR="005C1E4A" w:rsidRPr="00E06631" w:rsidRDefault="005C1E4A" w:rsidP="005F56C9">
            <w:pPr>
              <w:rPr>
                <w:rFonts w:ascii="Arial Narrow" w:hAnsi="Arial Narrow" w:cs="Arial"/>
                <w:color w:val="000000" w:themeColor="text1"/>
                <w:sz w:val="20"/>
                <w:szCs w:val="20"/>
              </w:rPr>
            </w:pPr>
            <w:r w:rsidRPr="00926F84">
              <w:rPr>
                <w:rFonts w:ascii="Arial Narrow" w:hAnsi="Arial Narrow" w:cs="Arial"/>
                <w:noProof/>
                <w:color w:val="000000" w:themeColor="text1"/>
                <w:sz w:val="20"/>
                <w:szCs w:val="20"/>
              </w:rPr>
              <w:t>Administration</w:t>
            </w:r>
          </w:p>
        </w:tc>
        <w:tc>
          <w:tcPr>
            <w:tcW w:w="6120" w:type="dxa"/>
          </w:tcPr>
          <w:p w:rsidR="005C1E4A" w:rsidRPr="00E06631" w:rsidRDefault="005C1E4A" w:rsidP="005F56C9">
            <w:pPr>
              <w:autoSpaceDE w:val="0"/>
              <w:autoSpaceDN w:val="0"/>
              <w:ind w:left="357"/>
              <w:rPr>
                <w:rFonts w:ascii="Arial Narrow" w:hAnsi="Arial Narrow"/>
                <w:color w:val="000000" w:themeColor="text1"/>
                <w:sz w:val="20"/>
                <w:szCs w:val="20"/>
              </w:rPr>
            </w:pPr>
            <w:r w:rsidRPr="00926F84">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5C1E4A" w:rsidRPr="00E06631" w:rsidRDefault="005C1E4A" w:rsidP="000347AC">
            <w:pPr>
              <w:autoSpaceDE w:val="0"/>
              <w:autoSpaceDN w:val="0"/>
              <w:ind w:left="660"/>
              <w:rPr>
                <w:rFonts w:ascii="Arial Narrow" w:hAnsi="Arial Narrow"/>
                <w:color w:val="000000" w:themeColor="text1"/>
                <w:sz w:val="18"/>
                <w:szCs w:val="18"/>
              </w:rPr>
            </w:pPr>
          </w:p>
          <w:p w:rsidR="005C1E4A" w:rsidRPr="00926F84" w:rsidRDefault="005C1E4A" w:rsidP="00913AD1">
            <w:pPr>
              <w:autoSpaceDE w:val="0"/>
              <w:autoSpaceDN w:val="0"/>
              <w:ind w:left="660"/>
              <w:rPr>
                <w:rFonts w:ascii="Arial Narrow" w:hAnsi="Arial Narrow"/>
                <w:noProof/>
                <w:color w:val="000000" w:themeColor="text1"/>
                <w:sz w:val="18"/>
                <w:szCs w:val="18"/>
              </w:rPr>
            </w:pPr>
            <w:r w:rsidRPr="00926F84">
              <w:rPr>
                <w:rFonts w:ascii="Arial Narrow" w:hAnsi="Arial Narrow"/>
                <w:noProof/>
                <w:color w:val="000000" w:themeColor="text1"/>
                <w:sz w:val="18"/>
                <w:szCs w:val="18"/>
              </w:rPr>
              <w:t>Files of all the Directorate’s correspondence.</w:t>
            </w:r>
          </w:p>
          <w:p w:rsidR="005C1E4A" w:rsidRPr="00926F84" w:rsidRDefault="005C1E4A" w:rsidP="00913AD1">
            <w:pPr>
              <w:autoSpaceDE w:val="0"/>
              <w:autoSpaceDN w:val="0"/>
              <w:ind w:left="660"/>
              <w:rPr>
                <w:rFonts w:ascii="Arial Narrow" w:hAnsi="Arial Narrow"/>
                <w:noProof/>
                <w:color w:val="000000" w:themeColor="text1"/>
                <w:sz w:val="18"/>
                <w:szCs w:val="18"/>
              </w:rPr>
            </w:pPr>
          </w:p>
          <w:p w:rsidR="005C1E4A" w:rsidRPr="00926F84" w:rsidRDefault="005C1E4A" w:rsidP="00913AD1">
            <w:pPr>
              <w:autoSpaceDE w:val="0"/>
              <w:autoSpaceDN w:val="0"/>
              <w:ind w:left="660"/>
              <w:rPr>
                <w:rFonts w:ascii="Arial Narrow" w:hAnsi="Arial Narrow"/>
                <w:noProof/>
                <w:color w:val="000000" w:themeColor="text1"/>
                <w:sz w:val="18"/>
                <w:szCs w:val="18"/>
              </w:rPr>
            </w:pPr>
            <w:r w:rsidRPr="00926F84">
              <w:rPr>
                <w:rFonts w:ascii="Arial Narrow" w:hAnsi="Arial Narrow"/>
                <w:noProof/>
                <w:color w:val="000000" w:themeColor="text1"/>
                <w:sz w:val="18"/>
                <w:szCs w:val="18"/>
              </w:rPr>
              <w:t>Processes all outgoing correspondence.</w:t>
            </w:r>
          </w:p>
          <w:p w:rsidR="005C1E4A" w:rsidRPr="00926F84" w:rsidRDefault="005C1E4A" w:rsidP="00913AD1">
            <w:pPr>
              <w:autoSpaceDE w:val="0"/>
              <w:autoSpaceDN w:val="0"/>
              <w:ind w:left="660"/>
              <w:rPr>
                <w:rFonts w:ascii="Arial Narrow" w:hAnsi="Arial Narrow"/>
                <w:noProof/>
                <w:color w:val="000000" w:themeColor="text1"/>
                <w:sz w:val="18"/>
                <w:szCs w:val="18"/>
              </w:rPr>
            </w:pPr>
          </w:p>
          <w:p w:rsidR="005C1E4A" w:rsidRPr="00926F84" w:rsidRDefault="005C1E4A" w:rsidP="00913AD1">
            <w:pPr>
              <w:autoSpaceDE w:val="0"/>
              <w:autoSpaceDN w:val="0"/>
              <w:ind w:left="660"/>
              <w:rPr>
                <w:rFonts w:ascii="Arial Narrow" w:hAnsi="Arial Narrow"/>
                <w:noProof/>
                <w:color w:val="000000" w:themeColor="text1"/>
                <w:sz w:val="18"/>
                <w:szCs w:val="18"/>
              </w:rPr>
            </w:pPr>
            <w:r w:rsidRPr="00926F84">
              <w:rPr>
                <w:rFonts w:ascii="Arial Narrow" w:hAnsi="Arial Narrow"/>
                <w:noProof/>
                <w:color w:val="000000" w:themeColor="text1"/>
                <w:sz w:val="18"/>
                <w:szCs w:val="18"/>
              </w:rPr>
              <w:t>Distributes copies of correspondence as required.</w:t>
            </w:r>
          </w:p>
          <w:p w:rsidR="005C1E4A" w:rsidRPr="00926F84" w:rsidRDefault="005C1E4A" w:rsidP="00913AD1">
            <w:pPr>
              <w:autoSpaceDE w:val="0"/>
              <w:autoSpaceDN w:val="0"/>
              <w:ind w:left="660"/>
              <w:rPr>
                <w:rFonts w:ascii="Arial Narrow" w:hAnsi="Arial Narrow"/>
                <w:noProof/>
                <w:color w:val="000000" w:themeColor="text1"/>
                <w:sz w:val="18"/>
                <w:szCs w:val="18"/>
              </w:rPr>
            </w:pPr>
          </w:p>
          <w:p w:rsidR="005C1E4A" w:rsidRPr="00926F84" w:rsidRDefault="005C1E4A" w:rsidP="00913AD1">
            <w:pPr>
              <w:autoSpaceDE w:val="0"/>
              <w:autoSpaceDN w:val="0"/>
              <w:ind w:left="660"/>
              <w:rPr>
                <w:rFonts w:ascii="Arial Narrow" w:hAnsi="Arial Narrow"/>
                <w:noProof/>
                <w:color w:val="000000" w:themeColor="text1"/>
                <w:sz w:val="18"/>
                <w:szCs w:val="18"/>
              </w:rPr>
            </w:pPr>
            <w:r w:rsidRPr="00926F84">
              <w:rPr>
                <w:rFonts w:ascii="Arial Narrow" w:hAnsi="Arial Narrow"/>
                <w:noProof/>
                <w:color w:val="000000" w:themeColor="text1"/>
                <w:sz w:val="18"/>
                <w:szCs w:val="18"/>
              </w:rPr>
              <w:t>Sends and receives faxes.</w:t>
            </w:r>
          </w:p>
          <w:p w:rsidR="005C1E4A" w:rsidRPr="00926F84" w:rsidRDefault="005C1E4A" w:rsidP="00913AD1">
            <w:pPr>
              <w:autoSpaceDE w:val="0"/>
              <w:autoSpaceDN w:val="0"/>
              <w:ind w:left="660"/>
              <w:rPr>
                <w:rFonts w:ascii="Arial Narrow" w:hAnsi="Arial Narrow"/>
                <w:noProof/>
                <w:color w:val="000000" w:themeColor="text1"/>
                <w:sz w:val="18"/>
                <w:szCs w:val="18"/>
              </w:rPr>
            </w:pPr>
          </w:p>
          <w:p w:rsidR="005C1E4A" w:rsidRPr="00926F84" w:rsidRDefault="005C1E4A" w:rsidP="00913AD1">
            <w:pPr>
              <w:autoSpaceDE w:val="0"/>
              <w:autoSpaceDN w:val="0"/>
              <w:ind w:left="660"/>
              <w:rPr>
                <w:rFonts w:ascii="Arial Narrow" w:hAnsi="Arial Narrow"/>
                <w:noProof/>
                <w:color w:val="000000" w:themeColor="text1"/>
                <w:sz w:val="18"/>
                <w:szCs w:val="18"/>
              </w:rPr>
            </w:pPr>
            <w:r w:rsidRPr="00926F84">
              <w:rPr>
                <w:rFonts w:ascii="Arial Narrow" w:hAnsi="Arial Narrow"/>
                <w:noProof/>
                <w:color w:val="000000" w:themeColor="text1"/>
                <w:sz w:val="18"/>
                <w:szCs w:val="18"/>
              </w:rPr>
              <w:t>Posts and distributes all correspondence.</w:t>
            </w:r>
          </w:p>
          <w:p w:rsidR="005C1E4A" w:rsidRPr="00926F84" w:rsidRDefault="005C1E4A" w:rsidP="00913AD1">
            <w:pPr>
              <w:autoSpaceDE w:val="0"/>
              <w:autoSpaceDN w:val="0"/>
              <w:ind w:left="660"/>
              <w:rPr>
                <w:rFonts w:ascii="Arial Narrow" w:hAnsi="Arial Narrow"/>
                <w:noProof/>
                <w:color w:val="000000" w:themeColor="text1"/>
                <w:sz w:val="18"/>
                <w:szCs w:val="18"/>
              </w:rPr>
            </w:pPr>
          </w:p>
          <w:p w:rsidR="005C1E4A" w:rsidRPr="00926F84" w:rsidRDefault="005C1E4A" w:rsidP="00913AD1">
            <w:pPr>
              <w:autoSpaceDE w:val="0"/>
              <w:autoSpaceDN w:val="0"/>
              <w:ind w:left="660"/>
              <w:rPr>
                <w:rFonts w:ascii="Arial Narrow" w:hAnsi="Arial Narrow"/>
                <w:noProof/>
                <w:color w:val="000000" w:themeColor="text1"/>
                <w:sz w:val="18"/>
                <w:szCs w:val="18"/>
              </w:rPr>
            </w:pPr>
            <w:r w:rsidRPr="00926F84">
              <w:rPr>
                <w:rFonts w:ascii="Arial Narrow" w:hAnsi="Arial Narrow"/>
                <w:noProof/>
                <w:color w:val="000000" w:themeColor="text1"/>
                <w:sz w:val="18"/>
                <w:szCs w:val="18"/>
              </w:rPr>
              <w:t>Sends all post to the Post Office.</w:t>
            </w:r>
          </w:p>
          <w:p w:rsidR="005C1E4A" w:rsidRPr="00926F84" w:rsidRDefault="005C1E4A" w:rsidP="00913AD1">
            <w:pPr>
              <w:autoSpaceDE w:val="0"/>
              <w:autoSpaceDN w:val="0"/>
              <w:ind w:left="660"/>
              <w:rPr>
                <w:rFonts w:ascii="Arial Narrow" w:hAnsi="Arial Narrow"/>
                <w:noProof/>
                <w:color w:val="000000" w:themeColor="text1"/>
                <w:sz w:val="18"/>
                <w:szCs w:val="18"/>
              </w:rPr>
            </w:pPr>
          </w:p>
          <w:p w:rsidR="005C1E4A" w:rsidRPr="00926F84" w:rsidRDefault="005C1E4A" w:rsidP="00913AD1">
            <w:pPr>
              <w:autoSpaceDE w:val="0"/>
              <w:autoSpaceDN w:val="0"/>
              <w:ind w:left="660"/>
              <w:rPr>
                <w:rFonts w:ascii="Arial Narrow" w:hAnsi="Arial Narrow"/>
                <w:noProof/>
                <w:color w:val="000000" w:themeColor="text1"/>
                <w:sz w:val="18"/>
                <w:szCs w:val="18"/>
              </w:rPr>
            </w:pPr>
            <w:r w:rsidRPr="00926F84">
              <w:rPr>
                <w:rFonts w:ascii="Arial Narrow" w:hAnsi="Arial Narrow"/>
                <w:noProof/>
                <w:color w:val="000000" w:themeColor="text1"/>
                <w:sz w:val="18"/>
                <w:szCs w:val="18"/>
              </w:rPr>
              <w:t>Captures and marks outgoing correspondence.</w:t>
            </w:r>
          </w:p>
          <w:p w:rsidR="005C1E4A" w:rsidRPr="00926F84" w:rsidRDefault="005C1E4A" w:rsidP="00913AD1">
            <w:pPr>
              <w:autoSpaceDE w:val="0"/>
              <w:autoSpaceDN w:val="0"/>
              <w:ind w:left="660"/>
              <w:rPr>
                <w:rFonts w:ascii="Arial Narrow" w:hAnsi="Arial Narrow"/>
                <w:noProof/>
                <w:color w:val="000000" w:themeColor="text1"/>
                <w:sz w:val="18"/>
                <w:szCs w:val="18"/>
              </w:rPr>
            </w:pPr>
          </w:p>
          <w:p w:rsidR="005C1E4A" w:rsidRPr="00926F84" w:rsidRDefault="005C1E4A" w:rsidP="00913AD1">
            <w:pPr>
              <w:autoSpaceDE w:val="0"/>
              <w:autoSpaceDN w:val="0"/>
              <w:ind w:left="660"/>
              <w:rPr>
                <w:rFonts w:ascii="Arial Narrow" w:hAnsi="Arial Narrow"/>
                <w:noProof/>
                <w:color w:val="000000" w:themeColor="text1"/>
                <w:sz w:val="18"/>
                <w:szCs w:val="18"/>
              </w:rPr>
            </w:pPr>
            <w:r w:rsidRPr="00926F84">
              <w:rPr>
                <w:rFonts w:ascii="Arial Narrow" w:hAnsi="Arial Narrow"/>
                <w:noProof/>
                <w:color w:val="000000" w:themeColor="text1"/>
                <w:sz w:val="18"/>
                <w:szCs w:val="18"/>
              </w:rPr>
              <w:t>Orders printing and stationery requirements.</w:t>
            </w:r>
          </w:p>
          <w:p w:rsidR="005C1E4A" w:rsidRPr="00926F84" w:rsidRDefault="005C1E4A" w:rsidP="00913AD1">
            <w:pPr>
              <w:autoSpaceDE w:val="0"/>
              <w:autoSpaceDN w:val="0"/>
              <w:ind w:left="660"/>
              <w:rPr>
                <w:rFonts w:ascii="Arial Narrow" w:hAnsi="Arial Narrow"/>
                <w:noProof/>
                <w:color w:val="000000" w:themeColor="text1"/>
                <w:sz w:val="18"/>
                <w:szCs w:val="18"/>
              </w:rPr>
            </w:pPr>
          </w:p>
          <w:p w:rsidR="005C1E4A" w:rsidRPr="00E06631" w:rsidRDefault="005C1E4A" w:rsidP="000D1C95">
            <w:pPr>
              <w:autoSpaceDE w:val="0"/>
              <w:autoSpaceDN w:val="0"/>
              <w:ind w:left="660"/>
              <w:rPr>
                <w:rFonts w:ascii="Arial Narrow" w:hAnsi="Arial Narrow"/>
                <w:color w:val="000000" w:themeColor="text1"/>
                <w:sz w:val="20"/>
                <w:szCs w:val="20"/>
              </w:rPr>
            </w:pPr>
            <w:r w:rsidRPr="00926F84">
              <w:rPr>
                <w:rFonts w:ascii="Arial Narrow" w:hAnsi="Arial Narrow"/>
                <w:noProof/>
                <w:color w:val="000000" w:themeColor="text1"/>
                <w:sz w:val="18"/>
                <w:szCs w:val="18"/>
              </w:rPr>
              <w:t>Completes the monthly attendance register and exception reports.</w:t>
            </w:r>
          </w:p>
        </w:tc>
      </w:tr>
      <w:tr w:rsidR="005C1E4A" w:rsidRPr="00E06631" w:rsidTr="005F56C9">
        <w:tc>
          <w:tcPr>
            <w:tcW w:w="3168" w:type="dxa"/>
          </w:tcPr>
          <w:p w:rsidR="005C1E4A" w:rsidRPr="00E06631" w:rsidRDefault="005C1E4A" w:rsidP="00DE5DC3">
            <w:pPr>
              <w:rPr>
                <w:rFonts w:ascii="Arial Narrow" w:hAnsi="Arial Narrow" w:cs="Arial"/>
                <w:color w:val="000000" w:themeColor="text1"/>
                <w:sz w:val="20"/>
                <w:szCs w:val="20"/>
              </w:rPr>
            </w:pPr>
            <w:r w:rsidRPr="00926F84">
              <w:rPr>
                <w:rFonts w:ascii="Arial Narrow" w:hAnsi="Arial Narrow" w:cs="Arial"/>
                <w:noProof/>
                <w:color w:val="000000" w:themeColor="text1"/>
                <w:sz w:val="20"/>
                <w:szCs w:val="20"/>
              </w:rPr>
              <w:lastRenderedPageBreak/>
              <w:t>Staff</w:t>
            </w:r>
          </w:p>
        </w:tc>
        <w:tc>
          <w:tcPr>
            <w:tcW w:w="6120" w:type="dxa"/>
          </w:tcPr>
          <w:p w:rsidR="005C1E4A" w:rsidRPr="00E06631" w:rsidRDefault="005C1E4A" w:rsidP="005F56C9">
            <w:pPr>
              <w:autoSpaceDE w:val="0"/>
              <w:autoSpaceDN w:val="0"/>
              <w:ind w:left="357"/>
              <w:rPr>
                <w:rFonts w:ascii="Arial Narrow" w:hAnsi="Arial Narrow"/>
                <w:color w:val="000000" w:themeColor="text1"/>
                <w:sz w:val="20"/>
                <w:szCs w:val="20"/>
              </w:rPr>
            </w:pPr>
            <w:r w:rsidRPr="00926F84">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5C1E4A" w:rsidRPr="00E06631" w:rsidRDefault="005C1E4A" w:rsidP="005C1E4A">
            <w:pPr>
              <w:autoSpaceDE w:val="0"/>
              <w:autoSpaceDN w:val="0"/>
              <w:ind w:left="357"/>
              <w:rPr>
                <w:rFonts w:ascii="Arial Narrow" w:hAnsi="Arial Narrow"/>
                <w:color w:val="000000" w:themeColor="text1"/>
                <w:sz w:val="20"/>
                <w:szCs w:val="20"/>
              </w:rPr>
            </w:pPr>
          </w:p>
        </w:tc>
      </w:tr>
    </w:tbl>
    <w:p w:rsidR="005C1E4A" w:rsidRPr="00E06631" w:rsidRDefault="005C1E4A" w:rsidP="00B453E0">
      <w:pPr>
        <w:rPr>
          <w:rFonts w:ascii="Arial" w:hAnsi="Arial" w:cs="Arial"/>
          <w:color w:val="000000" w:themeColor="text1"/>
          <w:sz w:val="22"/>
          <w:szCs w:val="22"/>
          <w:lang w:val="en-GB"/>
        </w:rPr>
      </w:pPr>
    </w:p>
    <w:p w:rsidR="005C1E4A" w:rsidRPr="00E06631" w:rsidRDefault="005C1E4A"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5C1E4A" w:rsidRPr="00E06631">
        <w:trPr>
          <w:tblHeader/>
        </w:trPr>
        <w:tc>
          <w:tcPr>
            <w:tcW w:w="3139" w:type="dxa"/>
            <w:tcBorders>
              <w:bottom w:val="single" w:sz="4" w:space="0" w:color="auto"/>
            </w:tcBorders>
            <w:shd w:val="clear" w:color="auto" w:fill="E0E0E0"/>
          </w:tcPr>
          <w:p w:rsidR="005C1E4A" w:rsidRPr="00E06631" w:rsidRDefault="005C1E4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5C1E4A" w:rsidRPr="00E06631" w:rsidRDefault="005C1E4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C1E4A" w:rsidRPr="00E06631" w:rsidTr="005F56C9">
        <w:tc>
          <w:tcPr>
            <w:tcW w:w="3168" w:type="dxa"/>
            <w:gridSpan w:val="2"/>
          </w:tcPr>
          <w:p w:rsidR="005C1E4A" w:rsidRPr="00E06631" w:rsidRDefault="005C1E4A" w:rsidP="005F56C9">
            <w:pPr>
              <w:rPr>
                <w:rFonts w:ascii="Arial Narrow" w:hAnsi="Arial Narrow" w:cs="Arial"/>
                <w:color w:val="000000" w:themeColor="text1"/>
                <w:sz w:val="20"/>
                <w:szCs w:val="20"/>
              </w:rPr>
            </w:pPr>
            <w:r w:rsidRPr="00926F84">
              <w:rPr>
                <w:rFonts w:ascii="Arial Narrow" w:hAnsi="Arial Narrow" w:cs="Arial"/>
                <w:noProof/>
                <w:color w:val="000000" w:themeColor="text1"/>
                <w:sz w:val="20"/>
                <w:szCs w:val="20"/>
              </w:rPr>
              <w:t>Organisational Awareness</w:t>
            </w:r>
          </w:p>
        </w:tc>
        <w:tc>
          <w:tcPr>
            <w:tcW w:w="6120" w:type="dxa"/>
          </w:tcPr>
          <w:p w:rsidR="005C1E4A" w:rsidRPr="00E06631" w:rsidRDefault="005C1E4A" w:rsidP="005F56C9">
            <w:pPr>
              <w:autoSpaceDE w:val="0"/>
              <w:autoSpaceDN w:val="0"/>
              <w:ind w:left="357"/>
              <w:rPr>
                <w:rFonts w:ascii="Arial Narrow" w:hAnsi="Arial Narrow"/>
                <w:color w:val="000000" w:themeColor="text1"/>
                <w:sz w:val="20"/>
                <w:szCs w:val="20"/>
              </w:rPr>
            </w:pPr>
            <w:r w:rsidRPr="00926F84">
              <w:rPr>
                <w:rFonts w:ascii="Arial Narrow" w:hAnsi="Arial Narrow"/>
                <w:noProof/>
                <w:color w:val="000000" w:themeColor="text1"/>
                <w:sz w:val="20"/>
                <w:szCs w:val="20"/>
              </w:rPr>
              <w:t>Understands the context within which he/she operates and how he/she contributes to the organisation and the broader environment.</w:t>
            </w:r>
          </w:p>
          <w:p w:rsidR="005C1E4A" w:rsidRPr="00E06631" w:rsidRDefault="005C1E4A" w:rsidP="005C1E4A">
            <w:pPr>
              <w:autoSpaceDE w:val="0"/>
              <w:autoSpaceDN w:val="0"/>
              <w:ind w:left="357"/>
              <w:rPr>
                <w:rFonts w:ascii="Arial Narrow" w:hAnsi="Arial Narrow"/>
                <w:color w:val="000000" w:themeColor="text1"/>
                <w:sz w:val="20"/>
                <w:szCs w:val="20"/>
              </w:rPr>
            </w:pPr>
          </w:p>
        </w:tc>
      </w:tr>
      <w:tr w:rsidR="005C1E4A" w:rsidRPr="00E06631" w:rsidTr="005F56C9">
        <w:tc>
          <w:tcPr>
            <w:tcW w:w="3168" w:type="dxa"/>
            <w:gridSpan w:val="2"/>
          </w:tcPr>
          <w:p w:rsidR="005C1E4A" w:rsidRPr="00E06631" w:rsidRDefault="005C1E4A" w:rsidP="005F56C9">
            <w:pPr>
              <w:rPr>
                <w:rFonts w:ascii="Arial Narrow" w:hAnsi="Arial Narrow" w:cs="Arial"/>
                <w:color w:val="000000" w:themeColor="text1"/>
                <w:sz w:val="20"/>
                <w:szCs w:val="20"/>
              </w:rPr>
            </w:pPr>
            <w:r w:rsidRPr="00926F84">
              <w:rPr>
                <w:rFonts w:ascii="Arial Narrow" w:hAnsi="Arial Narrow" w:cs="Arial"/>
                <w:noProof/>
                <w:color w:val="000000" w:themeColor="text1"/>
                <w:sz w:val="20"/>
                <w:szCs w:val="20"/>
              </w:rPr>
              <w:t>Communication</w:t>
            </w:r>
          </w:p>
        </w:tc>
        <w:tc>
          <w:tcPr>
            <w:tcW w:w="6120" w:type="dxa"/>
          </w:tcPr>
          <w:p w:rsidR="005C1E4A" w:rsidRPr="00E06631" w:rsidRDefault="005C1E4A" w:rsidP="005F56C9">
            <w:pPr>
              <w:autoSpaceDE w:val="0"/>
              <w:autoSpaceDN w:val="0"/>
              <w:ind w:left="357"/>
              <w:rPr>
                <w:rFonts w:ascii="Arial Narrow" w:hAnsi="Arial Narrow"/>
                <w:color w:val="000000" w:themeColor="text1"/>
                <w:sz w:val="20"/>
                <w:szCs w:val="20"/>
              </w:rPr>
            </w:pPr>
            <w:r w:rsidRPr="00926F84">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5C1E4A" w:rsidRPr="00E06631" w:rsidRDefault="005C1E4A" w:rsidP="005C1E4A">
            <w:pPr>
              <w:autoSpaceDE w:val="0"/>
              <w:autoSpaceDN w:val="0"/>
              <w:ind w:left="357"/>
              <w:rPr>
                <w:rFonts w:ascii="Arial Narrow" w:hAnsi="Arial Narrow"/>
                <w:color w:val="000000" w:themeColor="text1"/>
                <w:sz w:val="20"/>
                <w:szCs w:val="20"/>
              </w:rPr>
            </w:pPr>
          </w:p>
        </w:tc>
      </w:tr>
      <w:tr w:rsidR="005C1E4A" w:rsidRPr="00E06631" w:rsidTr="005F56C9">
        <w:tc>
          <w:tcPr>
            <w:tcW w:w="3168" w:type="dxa"/>
            <w:gridSpan w:val="2"/>
          </w:tcPr>
          <w:p w:rsidR="005C1E4A" w:rsidRPr="00E06631" w:rsidRDefault="005C1E4A" w:rsidP="005F56C9">
            <w:pPr>
              <w:rPr>
                <w:rFonts w:ascii="Arial Narrow" w:hAnsi="Arial Narrow" w:cs="Arial"/>
                <w:color w:val="000000" w:themeColor="text1"/>
                <w:sz w:val="20"/>
                <w:szCs w:val="20"/>
              </w:rPr>
            </w:pPr>
            <w:r w:rsidRPr="00926F84">
              <w:rPr>
                <w:rFonts w:ascii="Arial Narrow" w:hAnsi="Arial Narrow" w:cs="Arial"/>
                <w:noProof/>
                <w:color w:val="000000" w:themeColor="text1"/>
                <w:sz w:val="20"/>
                <w:szCs w:val="20"/>
              </w:rPr>
              <w:t>Self Management</w:t>
            </w:r>
          </w:p>
        </w:tc>
        <w:tc>
          <w:tcPr>
            <w:tcW w:w="6120" w:type="dxa"/>
          </w:tcPr>
          <w:p w:rsidR="005C1E4A" w:rsidRPr="00E06631" w:rsidRDefault="005C1E4A" w:rsidP="005F56C9">
            <w:pPr>
              <w:autoSpaceDE w:val="0"/>
              <w:autoSpaceDN w:val="0"/>
              <w:ind w:left="357"/>
              <w:rPr>
                <w:rFonts w:ascii="Arial Narrow" w:hAnsi="Arial Narrow"/>
                <w:color w:val="000000" w:themeColor="text1"/>
                <w:sz w:val="20"/>
                <w:szCs w:val="20"/>
              </w:rPr>
            </w:pPr>
            <w:r w:rsidRPr="00926F84">
              <w:rPr>
                <w:rFonts w:ascii="Arial Narrow" w:hAnsi="Arial Narrow"/>
                <w:noProof/>
                <w:color w:val="000000" w:themeColor="text1"/>
                <w:sz w:val="20"/>
                <w:szCs w:val="20"/>
              </w:rPr>
              <w:t>Manages own time, priorities, emotions and behaviours in order to achieve personal and work goals.</w:t>
            </w:r>
          </w:p>
          <w:p w:rsidR="005C1E4A" w:rsidRPr="00E06631" w:rsidRDefault="005C1E4A" w:rsidP="005C1E4A">
            <w:pPr>
              <w:autoSpaceDE w:val="0"/>
              <w:autoSpaceDN w:val="0"/>
              <w:ind w:left="357"/>
              <w:rPr>
                <w:rFonts w:ascii="Arial Narrow" w:hAnsi="Arial Narrow"/>
                <w:color w:val="000000" w:themeColor="text1"/>
                <w:sz w:val="20"/>
                <w:szCs w:val="20"/>
              </w:rPr>
            </w:pPr>
          </w:p>
        </w:tc>
      </w:tr>
      <w:tr w:rsidR="005C1E4A" w:rsidRPr="00E06631" w:rsidTr="005F56C9">
        <w:tc>
          <w:tcPr>
            <w:tcW w:w="3168" w:type="dxa"/>
            <w:gridSpan w:val="2"/>
          </w:tcPr>
          <w:p w:rsidR="005C1E4A" w:rsidRPr="00E06631" w:rsidRDefault="005C1E4A" w:rsidP="005F56C9">
            <w:pPr>
              <w:rPr>
                <w:rFonts w:ascii="Arial Narrow" w:hAnsi="Arial Narrow" w:cs="Arial"/>
                <w:color w:val="000000" w:themeColor="text1"/>
                <w:sz w:val="20"/>
                <w:szCs w:val="20"/>
              </w:rPr>
            </w:pPr>
            <w:r w:rsidRPr="00926F84">
              <w:rPr>
                <w:rFonts w:ascii="Arial Narrow" w:hAnsi="Arial Narrow" w:cs="Arial"/>
                <w:noProof/>
                <w:color w:val="000000" w:themeColor="text1"/>
                <w:sz w:val="20"/>
                <w:szCs w:val="20"/>
              </w:rPr>
              <w:t>Honesty and Integrity</w:t>
            </w:r>
          </w:p>
        </w:tc>
        <w:tc>
          <w:tcPr>
            <w:tcW w:w="6120" w:type="dxa"/>
          </w:tcPr>
          <w:p w:rsidR="005C1E4A" w:rsidRPr="00E06631" w:rsidRDefault="005C1E4A" w:rsidP="005F56C9">
            <w:pPr>
              <w:autoSpaceDE w:val="0"/>
              <w:autoSpaceDN w:val="0"/>
              <w:ind w:left="357"/>
              <w:rPr>
                <w:rFonts w:ascii="Arial Narrow" w:hAnsi="Arial Narrow"/>
                <w:color w:val="000000" w:themeColor="text1"/>
                <w:sz w:val="20"/>
                <w:szCs w:val="20"/>
              </w:rPr>
            </w:pPr>
            <w:r w:rsidRPr="00926F84">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5C1E4A" w:rsidRPr="00E06631" w:rsidRDefault="005C1E4A" w:rsidP="005C1E4A">
            <w:pPr>
              <w:autoSpaceDE w:val="0"/>
              <w:autoSpaceDN w:val="0"/>
              <w:ind w:left="357"/>
              <w:rPr>
                <w:rFonts w:ascii="Arial Narrow" w:hAnsi="Arial Narrow"/>
                <w:color w:val="000000" w:themeColor="text1"/>
                <w:sz w:val="20"/>
                <w:szCs w:val="20"/>
              </w:rPr>
            </w:pPr>
          </w:p>
        </w:tc>
      </w:tr>
      <w:tr w:rsidR="005C1E4A" w:rsidRPr="00E06631" w:rsidTr="005F56C9">
        <w:tc>
          <w:tcPr>
            <w:tcW w:w="3168" w:type="dxa"/>
            <w:gridSpan w:val="2"/>
          </w:tcPr>
          <w:p w:rsidR="005C1E4A" w:rsidRPr="00E06631" w:rsidRDefault="005C1E4A" w:rsidP="005F56C9">
            <w:pPr>
              <w:rPr>
                <w:rFonts w:ascii="Arial Narrow" w:hAnsi="Arial Narrow" w:cs="Arial"/>
                <w:color w:val="000000" w:themeColor="text1"/>
                <w:sz w:val="20"/>
                <w:szCs w:val="20"/>
              </w:rPr>
            </w:pPr>
            <w:r w:rsidRPr="00926F84">
              <w:rPr>
                <w:rFonts w:ascii="Arial Narrow" w:hAnsi="Arial Narrow" w:cs="Arial"/>
                <w:noProof/>
                <w:color w:val="000000" w:themeColor="text1"/>
                <w:sz w:val="20"/>
                <w:szCs w:val="20"/>
              </w:rPr>
              <w:t>Resilience</w:t>
            </w:r>
          </w:p>
        </w:tc>
        <w:tc>
          <w:tcPr>
            <w:tcW w:w="6120" w:type="dxa"/>
          </w:tcPr>
          <w:p w:rsidR="005C1E4A" w:rsidRPr="00E06631" w:rsidRDefault="005C1E4A" w:rsidP="005F56C9">
            <w:pPr>
              <w:autoSpaceDE w:val="0"/>
              <w:autoSpaceDN w:val="0"/>
              <w:ind w:left="357"/>
              <w:rPr>
                <w:rFonts w:ascii="Arial Narrow" w:hAnsi="Arial Narrow"/>
                <w:color w:val="000000" w:themeColor="text1"/>
                <w:sz w:val="20"/>
                <w:szCs w:val="20"/>
              </w:rPr>
            </w:pPr>
            <w:r w:rsidRPr="00926F84">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5C1E4A" w:rsidRPr="00E06631" w:rsidRDefault="005C1E4A" w:rsidP="005C1E4A">
            <w:pPr>
              <w:autoSpaceDE w:val="0"/>
              <w:autoSpaceDN w:val="0"/>
              <w:ind w:left="357"/>
              <w:rPr>
                <w:rFonts w:ascii="Arial Narrow" w:hAnsi="Arial Narrow"/>
                <w:color w:val="000000" w:themeColor="text1"/>
                <w:sz w:val="20"/>
                <w:szCs w:val="20"/>
              </w:rPr>
            </w:pPr>
          </w:p>
        </w:tc>
      </w:tr>
      <w:tr w:rsidR="005C1E4A" w:rsidRPr="00E06631" w:rsidTr="005F56C9">
        <w:tc>
          <w:tcPr>
            <w:tcW w:w="3168" w:type="dxa"/>
            <w:gridSpan w:val="2"/>
          </w:tcPr>
          <w:p w:rsidR="005C1E4A" w:rsidRPr="00E06631" w:rsidRDefault="005C1E4A" w:rsidP="005F56C9">
            <w:pPr>
              <w:rPr>
                <w:rFonts w:ascii="Arial Narrow" w:hAnsi="Arial Narrow" w:cs="Arial"/>
                <w:color w:val="000000" w:themeColor="text1"/>
                <w:sz w:val="20"/>
                <w:szCs w:val="20"/>
              </w:rPr>
            </w:pPr>
            <w:r w:rsidRPr="00926F84">
              <w:rPr>
                <w:rFonts w:ascii="Arial Narrow" w:hAnsi="Arial Narrow" w:cs="Arial"/>
                <w:noProof/>
                <w:color w:val="000000" w:themeColor="text1"/>
                <w:sz w:val="20"/>
                <w:szCs w:val="20"/>
              </w:rPr>
              <w:t>Self Development</w:t>
            </w:r>
          </w:p>
        </w:tc>
        <w:tc>
          <w:tcPr>
            <w:tcW w:w="6120" w:type="dxa"/>
          </w:tcPr>
          <w:p w:rsidR="005C1E4A" w:rsidRPr="00E06631" w:rsidRDefault="005C1E4A" w:rsidP="005F56C9">
            <w:pPr>
              <w:autoSpaceDE w:val="0"/>
              <w:autoSpaceDN w:val="0"/>
              <w:ind w:left="357"/>
              <w:rPr>
                <w:rFonts w:ascii="Arial Narrow" w:hAnsi="Arial Narrow"/>
                <w:color w:val="000000" w:themeColor="text1"/>
                <w:sz w:val="20"/>
                <w:szCs w:val="20"/>
              </w:rPr>
            </w:pPr>
            <w:r w:rsidRPr="00926F84">
              <w:rPr>
                <w:rFonts w:ascii="Arial Narrow" w:hAnsi="Arial Narrow"/>
                <w:noProof/>
                <w:color w:val="000000" w:themeColor="text1"/>
                <w:sz w:val="20"/>
                <w:szCs w:val="20"/>
              </w:rPr>
              <w:t>Demonstrates commitment to assess and actively work towards improving and developing own knowledge, experience and competency.</w:t>
            </w:r>
          </w:p>
          <w:p w:rsidR="005C1E4A" w:rsidRPr="00E06631" w:rsidRDefault="005C1E4A" w:rsidP="005C1E4A">
            <w:pPr>
              <w:autoSpaceDE w:val="0"/>
              <w:autoSpaceDN w:val="0"/>
              <w:ind w:left="357"/>
              <w:rPr>
                <w:rFonts w:ascii="Arial Narrow" w:hAnsi="Arial Narrow"/>
                <w:color w:val="000000" w:themeColor="text1"/>
                <w:sz w:val="20"/>
                <w:szCs w:val="20"/>
              </w:rPr>
            </w:pPr>
          </w:p>
        </w:tc>
      </w:tr>
    </w:tbl>
    <w:p w:rsidR="005C1E4A" w:rsidRPr="00E06631" w:rsidRDefault="005C1E4A" w:rsidP="00B453E0">
      <w:pPr>
        <w:rPr>
          <w:rFonts w:ascii="Arial" w:hAnsi="Arial" w:cs="Arial"/>
          <w:b/>
          <w:color w:val="000000" w:themeColor="text1"/>
        </w:rPr>
      </w:pPr>
    </w:p>
    <w:p w:rsidR="005C1E4A" w:rsidRPr="00E06631" w:rsidRDefault="005C1E4A"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5C1E4A" w:rsidRDefault="005C1E4A" w:rsidP="005C0A1A">
      <w:pPr>
        <w:rPr>
          <w:rFonts w:ascii="Arial" w:hAnsi="Arial" w:cs="Arial"/>
          <w:b/>
          <w:color w:val="000000" w:themeColor="text1"/>
          <w:sz w:val="22"/>
          <w:szCs w:val="22"/>
        </w:rPr>
      </w:pPr>
    </w:p>
    <w:p w:rsidR="005C1E4A" w:rsidRDefault="005C1E4A" w:rsidP="005C0A1A">
      <w:pPr>
        <w:rPr>
          <w:rFonts w:ascii="Arial" w:hAnsi="Arial" w:cs="Arial"/>
          <w:b/>
          <w:color w:val="000000" w:themeColor="text1"/>
          <w:sz w:val="22"/>
          <w:szCs w:val="22"/>
        </w:rPr>
        <w:sectPr w:rsidR="005C1E4A" w:rsidSect="005C1E4A">
          <w:footerReference w:type="even" r:id="rId7"/>
          <w:footerReference w:type="default" r:id="rId8"/>
          <w:pgSz w:w="11907" w:h="16840" w:code="9"/>
          <w:pgMar w:top="1134" w:right="1134" w:bottom="1134" w:left="1134" w:header="720" w:footer="720" w:gutter="0"/>
          <w:pgNumType w:start="1"/>
          <w:cols w:space="720"/>
          <w:docGrid w:linePitch="360"/>
        </w:sectPr>
      </w:pPr>
    </w:p>
    <w:p w:rsidR="005C1E4A" w:rsidRPr="00E06631" w:rsidRDefault="005C1E4A" w:rsidP="005C0A1A">
      <w:pPr>
        <w:rPr>
          <w:rFonts w:ascii="Arial" w:hAnsi="Arial" w:cs="Arial"/>
          <w:b/>
          <w:color w:val="000000" w:themeColor="text1"/>
          <w:sz w:val="22"/>
          <w:szCs w:val="22"/>
          <w:lang w:val="en-GB"/>
        </w:rPr>
      </w:pPr>
    </w:p>
    <w:sectPr w:rsidR="005C1E4A" w:rsidRPr="00E06631" w:rsidSect="005C1E4A">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E4A" w:rsidRDefault="005C1E4A">
      <w:r>
        <w:separator/>
      </w:r>
    </w:p>
  </w:endnote>
  <w:endnote w:type="continuationSeparator" w:id="0">
    <w:p w:rsidR="005C1E4A" w:rsidRDefault="005C1E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E4A" w:rsidRDefault="005C1E4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C1E4A" w:rsidRDefault="005C1E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E4A" w:rsidRDefault="005C1E4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C1E4A" w:rsidRDefault="005C1E4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4F5FC1"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C22D43">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4F5FC1"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5C1E4A">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E4A" w:rsidRDefault="005C1E4A">
      <w:r>
        <w:separator/>
      </w:r>
    </w:p>
  </w:footnote>
  <w:footnote w:type="continuationSeparator" w:id="0">
    <w:p w:rsidR="005C1E4A" w:rsidRDefault="005C1E4A">
      <w:r>
        <w:continuationSeparator/>
      </w:r>
    </w:p>
  </w:footnote>
  <w:footnote w:id="1">
    <w:p w:rsidR="005C1E4A" w:rsidRDefault="005C1E4A">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1E4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3100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2011-04-27T10:33:00Z</dcterms:created>
  <dcterms:modified xsi:type="dcterms:W3CDTF">2011-04-27T10:33:00Z</dcterms:modified>
</cp:coreProperties>
</file>